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7252" w14:textId="77777777" w:rsidR="0017068C" w:rsidRPr="00230944" w:rsidRDefault="0017068C" w:rsidP="0017068C">
      <w:pPr>
        <w:rPr>
          <w:rFonts w:ascii="Verdana" w:hAnsi="Verdana"/>
        </w:rPr>
      </w:pPr>
      <w:r w:rsidRPr="00230944">
        <w:rPr>
          <w:rFonts w:ascii="Verdana" w:hAnsi="Verdana"/>
          <w:lang w:val="es"/>
        </w:rPr>
        <w:t>SERVICIOS PARA NIÑOS EN EDAD ESCOLAR</w:t>
      </w:r>
    </w:p>
    <w:p w14:paraId="0A03D5D1" w14:textId="20C19E57" w:rsidR="0017068C" w:rsidRPr="00230944" w:rsidRDefault="0017068C" w:rsidP="0017068C">
      <w:pPr>
        <w:rPr>
          <w:rFonts w:ascii="Verdana" w:hAnsi="Verdana"/>
        </w:rPr>
      </w:pPr>
      <w:r w:rsidRPr="00230944">
        <w:rPr>
          <w:rFonts w:ascii="Verdana" w:hAnsi="Verdana"/>
          <w:lang w:val="es"/>
        </w:rPr>
        <w:t>Configuración de pagos automáticos y actualización de la forma de pago</w:t>
      </w:r>
    </w:p>
    <w:p w14:paraId="4A51953A" w14:textId="77777777" w:rsidR="0017068C" w:rsidRPr="00230944" w:rsidRDefault="0017068C" w:rsidP="0017068C">
      <w:pPr>
        <w:rPr>
          <w:rFonts w:ascii="Verdana" w:hAnsi="Verdana"/>
        </w:rPr>
      </w:pPr>
    </w:p>
    <w:p w14:paraId="62493570" w14:textId="47D5F910" w:rsidR="0017068C" w:rsidRPr="00230944" w:rsidRDefault="0017068C" w:rsidP="0017068C">
      <w:pPr>
        <w:pStyle w:val="BasicParagraph"/>
        <w:numPr>
          <w:ilvl w:val="0"/>
          <w:numId w:val="1"/>
        </w:numPr>
        <w:suppressAutoHyphens/>
        <w:rPr>
          <w:rFonts w:ascii="Verdana" w:hAnsi="Verdana" w:cs="Cachet Book"/>
          <w:lang w:val="es"/>
        </w:rPr>
      </w:pPr>
      <w:r w:rsidRPr="00230944">
        <w:rPr>
          <w:rFonts w:ascii="Verdana" w:hAnsi="Verdana" w:cs="Cachet Book"/>
          <w:lang w:val="es"/>
        </w:rPr>
        <w:t>Iniciar sesión con el perfil de su cuenta en</w:t>
      </w:r>
    </w:p>
    <w:p w14:paraId="71CD0B7F" w14:textId="77777777" w:rsidR="0017068C" w:rsidRPr="00230944" w:rsidRDefault="0017068C" w:rsidP="0017068C">
      <w:pPr>
        <w:pStyle w:val="BasicParagraph"/>
        <w:numPr>
          <w:ilvl w:val="0"/>
          <w:numId w:val="1"/>
        </w:numPr>
        <w:suppressAutoHyphens/>
        <w:rPr>
          <w:rFonts w:ascii="Verdana" w:hAnsi="Verdana" w:cs="Cachet Book"/>
          <w:spacing w:val="-12"/>
        </w:rPr>
      </w:pPr>
      <w:r w:rsidRPr="00230944">
        <w:rPr>
          <w:rFonts w:ascii="Verdana" w:hAnsi="Verdana" w:cs="Cachet Book"/>
          <w:lang w:val="es"/>
        </w:rPr>
        <w:t>Hacer clic en la pestaña “Métodos” (“Methods”).</w:t>
      </w:r>
    </w:p>
    <w:p w14:paraId="7AD90B00" w14:textId="77777777" w:rsidR="0017068C" w:rsidRPr="00230944" w:rsidRDefault="0017068C" w:rsidP="0017068C">
      <w:pPr>
        <w:pStyle w:val="BasicParagraph"/>
        <w:numPr>
          <w:ilvl w:val="0"/>
          <w:numId w:val="1"/>
        </w:numPr>
        <w:suppressAutoHyphens/>
        <w:rPr>
          <w:rFonts w:ascii="Verdana" w:hAnsi="Verdana" w:cs="Cachet Book"/>
          <w:spacing w:val="-12"/>
        </w:rPr>
      </w:pPr>
      <w:r w:rsidRPr="00230944">
        <w:rPr>
          <w:rFonts w:ascii="Verdana" w:hAnsi="Verdana" w:cs="Cachet Book"/>
          <w:lang w:val="es"/>
        </w:rPr>
        <w:t>Hacer clic en la pestaña “Métodos de pago” (“Payment Methods”) y seleccionar “Añadir nuevo método” (“Add new Method”).</w:t>
      </w:r>
    </w:p>
    <w:p w14:paraId="2F899CBD" w14:textId="77777777" w:rsidR="0017068C" w:rsidRPr="00230944" w:rsidRDefault="0017068C" w:rsidP="0017068C">
      <w:pPr>
        <w:pStyle w:val="BasicParagraph"/>
        <w:numPr>
          <w:ilvl w:val="0"/>
          <w:numId w:val="1"/>
        </w:numPr>
        <w:suppressAutoHyphens/>
        <w:rPr>
          <w:rFonts w:ascii="Verdana" w:hAnsi="Verdana" w:cs="Cachet Book"/>
          <w:spacing w:val="-12"/>
        </w:rPr>
      </w:pPr>
      <w:r w:rsidRPr="00230944">
        <w:rPr>
          <w:rFonts w:ascii="Verdana" w:hAnsi="Verdana" w:cs="Cachet Book"/>
          <w:lang w:val="es"/>
        </w:rPr>
        <w:t>Ingresar el nombre (“Name”) y la dirección de cobro (“Billing Address”) de la forma de pago y seleccionar la forma de pago.</w:t>
      </w:r>
    </w:p>
    <w:p w14:paraId="7B0BD8C3" w14:textId="77777777" w:rsidR="0017068C" w:rsidRPr="00230944" w:rsidRDefault="0017068C" w:rsidP="0017068C">
      <w:pPr>
        <w:pStyle w:val="BasicParagraph"/>
        <w:ind w:left="720"/>
        <w:rPr>
          <w:rFonts w:ascii="Verdana" w:hAnsi="Verdana" w:cs="Cachet Book"/>
          <w:spacing w:val="-13"/>
        </w:rPr>
      </w:pPr>
      <w:r w:rsidRPr="00230944">
        <w:rPr>
          <w:rFonts w:ascii="Verdana" w:hAnsi="Verdana" w:cs="Cachet Book"/>
          <w:lang w:val="es"/>
        </w:rPr>
        <w:t>*Elegir una de las siguientes opciones:</w:t>
      </w:r>
    </w:p>
    <w:p w14:paraId="1087A907" w14:textId="77777777" w:rsidR="0017068C" w:rsidRPr="00230944" w:rsidRDefault="0017068C" w:rsidP="0017068C">
      <w:pPr>
        <w:pStyle w:val="BasicParagraph"/>
        <w:ind w:left="720"/>
        <w:rPr>
          <w:rFonts w:ascii="Verdana" w:hAnsi="Verdana" w:cs="Cachet Book"/>
          <w:spacing w:val="-13"/>
        </w:rPr>
      </w:pPr>
      <w:r w:rsidRPr="00230944">
        <w:rPr>
          <w:rFonts w:ascii="Verdana" w:hAnsi="Verdana" w:cs="Cachet Book"/>
          <w:lang w:val="es"/>
        </w:rPr>
        <w:t>Tarjeta de crédito (“Credit Card”), es decir, cualquier tarjeta de crédito o débito importante).</w:t>
      </w:r>
    </w:p>
    <w:p w14:paraId="3F6C3282" w14:textId="49CF51D5" w:rsidR="0017068C" w:rsidRPr="00230944" w:rsidRDefault="0017068C" w:rsidP="0017068C">
      <w:pPr>
        <w:pStyle w:val="BasicParagraph"/>
        <w:ind w:left="720"/>
        <w:rPr>
          <w:rFonts w:ascii="Verdana" w:hAnsi="Verdana" w:cs="Cachet Book"/>
          <w:spacing w:val="-13"/>
        </w:rPr>
      </w:pPr>
      <w:r w:rsidRPr="00230944">
        <w:rPr>
          <w:rFonts w:ascii="Verdana" w:hAnsi="Verdana" w:cs="Cachet Book"/>
          <w:lang w:val="es"/>
        </w:rPr>
        <w:t xml:space="preserve">Cheque electrónico / EFT / ACH (para cuentas corrientes personales deberá ingresar el número de ABA o </w:t>
      </w:r>
      <w:r w:rsidR="00B34AF5">
        <w:rPr>
          <w:rFonts w:ascii="Verdana" w:hAnsi="Verdana" w:cs="Cachet Book"/>
          <w:lang w:val="es"/>
        </w:rPr>
        <w:t xml:space="preserve">de </w:t>
      </w:r>
      <w:r w:rsidRPr="00230944">
        <w:rPr>
          <w:rFonts w:ascii="Verdana" w:hAnsi="Verdana" w:cs="Cachet Book"/>
          <w:lang w:val="es"/>
        </w:rPr>
        <w:t>ruta y el número de cuenta; se girará como una transferencia electrónica de fondos o EFT).</w:t>
      </w:r>
    </w:p>
    <w:p w14:paraId="579A9676" w14:textId="34DA6B36" w:rsidR="0017068C" w:rsidRPr="00230944" w:rsidRDefault="0017068C" w:rsidP="0017068C">
      <w:pPr>
        <w:pStyle w:val="BasicParagraph"/>
        <w:suppressAutoHyphens/>
        <w:ind w:left="720"/>
        <w:rPr>
          <w:rFonts w:ascii="Verdana" w:hAnsi="Verdana" w:cs="Cachet Book"/>
          <w:spacing w:val="-13"/>
        </w:rPr>
      </w:pPr>
      <w:r w:rsidRPr="00230944">
        <w:rPr>
          <w:rFonts w:ascii="Verdana" w:hAnsi="Verdana" w:cs="Cachet Book"/>
          <w:lang w:val="es"/>
        </w:rPr>
        <w:t>Pago de SAS (incluye FSA /Cuidado de dependientes) – Preferido para todos los pagos de SAS. DEBE utilizarse si se extrae de una tarjeta de cuidado de dependientes o de una cuenta de tipo FSA.</w:t>
      </w:r>
    </w:p>
    <w:p w14:paraId="42E7DE46" w14:textId="534D55B5" w:rsidR="0017068C" w:rsidRPr="00230944" w:rsidRDefault="0017068C" w:rsidP="0017068C">
      <w:pPr>
        <w:pStyle w:val="BasicParagraph"/>
        <w:numPr>
          <w:ilvl w:val="0"/>
          <w:numId w:val="1"/>
        </w:numPr>
        <w:suppressAutoHyphens/>
        <w:rPr>
          <w:rFonts w:ascii="Verdana" w:hAnsi="Verdana" w:cs="Cachet Book"/>
          <w:spacing w:val="-12"/>
        </w:rPr>
      </w:pPr>
      <w:r w:rsidRPr="00230944">
        <w:rPr>
          <w:rFonts w:ascii="Verdana" w:hAnsi="Verdana" w:cs="Cachet Book"/>
          <w:lang w:val="es"/>
        </w:rPr>
        <w:t>Hacer clic en “Guardar” (“Save”).</w:t>
      </w:r>
    </w:p>
    <w:p w14:paraId="009192A8" w14:textId="77777777" w:rsidR="0017068C" w:rsidRPr="00230944" w:rsidRDefault="0017068C" w:rsidP="0017068C">
      <w:pPr>
        <w:pStyle w:val="BasicParagraph"/>
        <w:numPr>
          <w:ilvl w:val="0"/>
          <w:numId w:val="1"/>
        </w:numPr>
        <w:rPr>
          <w:rFonts w:ascii="Verdana" w:hAnsi="Verdana" w:cs="Cachet Book"/>
          <w:spacing w:val="-12"/>
        </w:rPr>
      </w:pPr>
      <w:r w:rsidRPr="00230944">
        <w:rPr>
          <w:rFonts w:ascii="Verdana" w:hAnsi="Verdana" w:cs="Cachet Book"/>
          <w:lang w:val="es"/>
        </w:rPr>
        <w:t>Hacer clic en la pestaña “No pagados” (“Unpaid”).</w:t>
      </w:r>
    </w:p>
    <w:p w14:paraId="39275DA8" w14:textId="77777777" w:rsidR="0017068C" w:rsidRPr="00230944" w:rsidRDefault="0017068C" w:rsidP="0017068C">
      <w:pPr>
        <w:pStyle w:val="BasicParagraph"/>
        <w:numPr>
          <w:ilvl w:val="0"/>
          <w:numId w:val="1"/>
        </w:numPr>
        <w:rPr>
          <w:rFonts w:ascii="Verdana" w:hAnsi="Verdana" w:cs="Cachet Book"/>
          <w:spacing w:val="-12"/>
        </w:rPr>
      </w:pPr>
      <w:r w:rsidRPr="00230944">
        <w:rPr>
          <w:rFonts w:ascii="Verdana" w:hAnsi="Verdana" w:cs="Cachet Book"/>
          <w:lang w:val="es"/>
        </w:rPr>
        <w:t>En “Partidas por pagar” (“Unpaid Items”), hacer clic en las casillas situadas junto a las fechas de las sesiones cuyo pago desea programar, o hacer clic en la casilla situada junto a “Todas” (“All”) para seleccionar todas las sesiones.</w:t>
      </w:r>
    </w:p>
    <w:p w14:paraId="2CD83E24" w14:textId="77777777" w:rsidR="0017068C" w:rsidRPr="00230944" w:rsidRDefault="0017068C" w:rsidP="0017068C">
      <w:pPr>
        <w:pStyle w:val="BasicParagraph"/>
        <w:numPr>
          <w:ilvl w:val="0"/>
          <w:numId w:val="1"/>
        </w:numPr>
        <w:rPr>
          <w:rFonts w:ascii="Verdana" w:hAnsi="Verdana" w:cs="Cachet Book"/>
          <w:spacing w:val="-12"/>
        </w:rPr>
      </w:pPr>
      <w:r w:rsidRPr="00230944">
        <w:rPr>
          <w:rFonts w:ascii="Verdana" w:hAnsi="Verdana" w:cs="Cachet Book"/>
          <w:lang w:val="es"/>
        </w:rPr>
        <w:t>Hacer clic en “Pago seleccionado” (“Pay Selected”).</w:t>
      </w:r>
    </w:p>
    <w:p w14:paraId="0D948AB9" w14:textId="77777777" w:rsidR="0017068C" w:rsidRPr="00230944" w:rsidRDefault="0017068C" w:rsidP="0017068C">
      <w:pPr>
        <w:pStyle w:val="BasicParagraph"/>
        <w:numPr>
          <w:ilvl w:val="0"/>
          <w:numId w:val="1"/>
        </w:numPr>
        <w:rPr>
          <w:rFonts w:ascii="Verdana" w:hAnsi="Verdana" w:cs="Cachet Book"/>
          <w:spacing w:val="-12"/>
        </w:rPr>
      </w:pPr>
      <w:r w:rsidRPr="00230944">
        <w:rPr>
          <w:rFonts w:ascii="Verdana" w:hAnsi="Verdana" w:cs="Cachet Book"/>
          <w:lang w:val="es"/>
        </w:rPr>
        <w:t>Aparecerá el programador de pagos.</w:t>
      </w:r>
    </w:p>
    <w:p w14:paraId="4780B754" w14:textId="2A049E38" w:rsidR="0017068C" w:rsidRPr="00230944" w:rsidRDefault="0017068C" w:rsidP="0017068C">
      <w:pPr>
        <w:pStyle w:val="BasicParagraph"/>
        <w:ind w:left="720"/>
        <w:rPr>
          <w:rFonts w:ascii="Verdana" w:hAnsi="Verdana" w:cs="Cachet Book"/>
          <w:spacing w:val="-12"/>
        </w:rPr>
      </w:pPr>
      <w:r w:rsidRPr="00230944">
        <w:rPr>
          <w:rFonts w:ascii="Verdana" w:hAnsi="Verdana" w:cs="Cachet Book"/>
          <w:lang w:val="es"/>
        </w:rPr>
        <w:t>Por defecto será “en la fecha de vencimiento” (“</w:t>
      </w:r>
      <w:r w:rsidR="000C5976">
        <w:rPr>
          <w:rFonts w:ascii="Verdana" w:hAnsi="Verdana" w:cs="Cachet Book"/>
          <w:lang w:val="es"/>
        </w:rPr>
        <w:t>O</w:t>
      </w:r>
      <w:r w:rsidRPr="00230944">
        <w:rPr>
          <w:rFonts w:ascii="Verdana" w:hAnsi="Verdana" w:cs="Cachet Book"/>
          <w:lang w:val="es"/>
        </w:rPr>
        <w:t xml:space="preserve">n the </w:t>
      </w:r>
      <w:r w:rsidR="000C5976">
        <w:rPr>
          <w:rFonts w:ascii="Verdana" w:hAnsi="Verdana" w:cs="Cachet Book"/>
          <w:lang w:val="es"/>
        </w:rPr>
        <w:t>D</w:t>
      </w:r>
      <w:r w:rsidRPr="00230944">
        <w:rPr>
          <w:rFonts w:ascii="Verdana" w:hAnsi="Verdana" w:cs="Cachet Book"/>
          <w:lang w:val="es"/>
        </w:rPr>
        <w:t xml:space="preserve">ue </w:t>
      </w:r>
      <w:r w:rsidR="000C5976">
        <w:rPr>
          <w:rFonts w:ascii="Verdana" w:hAnsi="Verdana" w:cs="Cachet Book"/>
          <w:lang w:val="es"/>
        </w:rPr>
        <w:t>D</w:t>
      </w:r>
      <w:r w:rsidRPr="00230944">
        <w:rPr>
          <w:rFonts w:ascii="Verdana" w:hAnsi="Verdana" w:cs="Cachet Book"/>
          <w:lang w:val="es"/>
        </w:rPr>
        <w:t>ate”); para pagar en la fecha de vencimiento hacer clic en el botón con la flecha.</w:t>
      </w:r>
    </w:p>
    <w:p w14:paraId="5BCCBB2B" w14:textId="78D66932" w:rsidR="0017068C" w:rsidRPr="00230944" w:rsidRDefault="0017068C" w:rsidP="0017068C">
      <w:pPr>
        <w:pStyle w:val="BasicParagraph"/>
        <w:numPr>
          <w:ilvl w:val="0"/>
          <w:numId w:val="1"/>
        </w:numPr>
        <w:rPr>
          <w:rFonts w:ascii="Verdana" w:hAnsi="Verdana" w:cs="Cachet Book"/>
          <w:spacing w:val="-12"/>
        </w:rPr>
      </w:pPr>
      <w:r w:rsidRPr="00230944">
        <w:rPr>
          <w:rFonts w:ascii="Verdana" w:hAnsi="Verdana" w:cs="Cachet Book"/>
          <w:lang w:val="es"/>
        </w:rPr>
        <w:t>Para otras opciones: Hacer clic en la flecha hacia abajo junto a “en la fecha de vencimiento” (“</w:t>
      </w:r>
      <w:r w:rsidR="000C5976">
        <w:rPr>
          <w:rFonts w:ascii="Verdana" w:hAnsi="Verdana" w:cs="Cachet Book"/>
          <w:lang w:val="es"/>
        </w:rPr>
        <w:t>O</w:t>
      </w:r>
      <w:r w:rsidRPr="00230944">
        <w:rPr>
          <w:rFonts w:ascii="Verdana" w:hAnsi="Verdana" w:cs="Cachet Book"/>
          <w:lang w:val="es"/>
        </w:rPr>
        <w:t xml:space="preserve">n the </w:t>
      </w:r>
      <w:r w:rsidR="000C5976">
        <w:rPr>
          <w:rFonts w:ascii="Verdana" w:hAnsi="Verdana" w:cs="Cachet Book"/>
          <w:lang w:val="es"/>
        </w:rPr>
        <w:t>D</w:t>
      </w:r>
      <w:r w:rsidRPr="00230944">
        <w:rPr>
          <w:rFonts w:ascii="Verdana" w:hAnsi="Verdana" w:cs="Cachet Book"/>
          <w:lang w:val="es"/>
        </w:rPr>
        <w:t xml:space="preserve">ue </w:t>
      </w:r>
      <w:r w:rsidR="000C5976">
        <w:rPr>
          <w:rFonts w:ascii="Verdana" w:hAnsi="Verdana" w:cs="Cachet Book"/>
          <w:lang w:val="es"/>
        </w:rPr>
        <w:t>D</w:t>
      </w:r>
      <w:r w:rsidRPr="00230944">
        <w:rPr>
          <w:rFonts w:ascii="Verdana" w:hAnsi="Verdana" w:cs="Cachet Book"/>
          <w:lang w:val="es"/>
        </w:rPr>
        <w:t>ate”). Elegir entre:</w:t>
      </w:r>
    </w:p>
    <w:p w14:paraId="583538CF" w14:textId="24A8013E" w:rsidR="0017068C" w:rsidRPr="00230944" w:rsidRDefault="0017068C" w:rsidP="0017068C">
      <w:pPr>
        <w:pStyle w:val="BasicParagraph"/>
        <w:numPr>
          <w:ilvl w:val="0"/>
          <w:numId w:val="4"/>
        </w:numPr>
        <w:rPr>
          <w:rFonts w:ascii="Verdana" w:hAnsi="Verdana" w:cs="Cachet Book"/>
          <w:spacing w:val="-12"/>
        </w:rPr>
      </w:pPr>
      <w:r w:rsidRPr="00230944">
        <w:rPr>
          <w:rFonts w:ascii="Verdana" w:hAnsi="Verdana" w:cs="Cachet Book"/>
          <w:lang w:val="es"/>
        </w:rPr>
        <w:t>Fecha ya programada</w:t>
      </w:r>
      <w:r w:rsidR="00B34AF5">
        <w:rPr>
          <w:rFonts w:ascii="Verdana" w:hAnsi="Verdana" w:cs="Cachet Book"/>
          <w:lang w:val="es"/>
        </w:rPr>
        <w:t xml:space="preserve"> </w:t>
      </w:r>
      <w:r w:rsidR="00B34AF5" w:rsidRPr="00230944">
        <w:rPr>
          <w:rFonts w:ascii="Verdana" w:hAnsi="Verdana" w:cs="Cachet Book"/>
          <w:lang w:val="es"/>
        </w:rPr>
        <w:t>(“</w:t>
      </w:r>
      <w:r w:rsidR="00B34AF5" w:rsidRPr="00B34AF5">
        <w:rPr>
          <w:rFonts w:ascii="Verdana" w:hAnsi="Verdana" w:cs="Cachet Book"/>
          <w:lang w:val="es"/>
        </w:rPr>
        <w:t>Already Scheduled Date</w:t>
      </w:r>
      <w:r w:rsidR="00B34AF5" w:rsidRPr="00230944">
        <w:rPr>
          <w:rFonts w:ascii="Verdana" w:hAnsi="Verdana" w:cs="Cachet Book"/>
          <w:lang w:val="es"/>
        </w:rPr>
        <w:t>”)</w:t>
      </w:r>
      <w:r w:rsidR="00B34AF5">
        <w:rPr>
          <w:rFonts w:ascii="Verdana" w:hAnsi="Verdana" w:cs="Cachet Book"/>
          <w:lang w:val="es"/>
        </w:rPr>
        <w:t xml:space="preserve"> - </w:t>
      </w:r>
      <w:r w:rsidRPr="00230944">
        <w:rPr>
          <w:rFonts w:ascii="Verdana" w:hAnsi="Verdana" w:cs="Cachet Book"/>
          <w:lang w:val="es"/>
        </w:rPr>
        <w:t xml:space="preserve">elegir </w:t>
      </w:r>
      <w:r w:rsidR="000C5976">
        <w:rPr>
          <w:rFonts w:ascii="Verdana" w:hAnsi="Verdana" w:cs="Cachet Book"/>
          <w:lang w:val="es"/>
        </w:rPr>
        <w:t>o</w:t>
      </w:r>
      <w:r w:rsidRPr="00230944">
        <w:rPr>
          <w:rFonts w:ascii="Verdana" w:hAnsi="Verdana" w:cs="Cachet Book"/>
          <w:lang w:val="es"/>
        </w:rPr>
        <w:t xml:space="preserve"> actualizar la tarjeta o el método de pago</w:t>
      </w:r>
    </w:p>
    <w:p w14:paraId="0CD15563" w14:textId="6DAE75FA" w:rsidR="0017068C" w:rsidRPr="00230944" w:rsidRDefault="0017068C" w:rsidP="0017068C">
      <w:pPr>
        <w:pStyle w:val="BasicParagraph"/>
        <w:numPr>
          <w:ilvl w:val="0"/>
          <w:numId w:val="4"/>
        </w:numPr>
        <w:rPr>
          <w:rFonts w:ascii="Verdana" w:hAnsi="Verdana" w:cs="Cachet Book"/>
          <w:spacing w:val="-12"/>
        </w:rPr>
      </w:pPr>
      <w:r w:rsidRPr="00230944">
        <w:rPr>
          <w:rFonts w:ascii="Verdana" w:hAnsi="Verdana" w:cs="Cachet Book"/>
          <w:lang w:val="es"/>
        </w:rPr>
        <w:t xml:space="preserve">Pago semanal </w:t>
      </w:r>
      <w:r w:rsidR="00B34AF5" w:rsidRPr="00230944">
        <w:rPr>
          <w:rFonts w:ascii="Verdana" w:hAnsi="Verdana" w:cs="Cachet Book"/>
          <w:lang w:val="es"/>
        </w:rPr>
        <w:t>(“</w:t>
      </w:r>
      <w:r w:rsidR="00B34AF5" w:rsidRPr="00B34AF5">
        <w:rPr>
          <w:rFonts w:ascii="Verdana" w:hAnsi="Verdana" w:cs="Cachet Book"/>
          <w:lang w:val="es"/>
        </w:rPr>
        <w:t xml:space="preserve">Weekly </w:t>
      </w:r>
      <w:r w:rsidR="00B34AF5">
        <w:rPr>
          <w:rFonts w:ascii="Verdana" w:hAnsi="Verdana" w:cs="Cachet Book"/>
          <w:lang w:val="es"/>
        </w:rPr>
        <w:t>P</w:t>
      </w:r>
      <w:r w:rsidR="00B34AF5" w:rsidRPr="00B34AF5">
        <w:rPr>
          <w:rFonts w:ascii="Verdana" w:hAnsi="Verdana" w:cs="Cachet Book"/>
          <w:lang w:val="es"/>
        </w:rPr>
        <w:t>ayment</w:t>
      </w:r>
      <w:r w:rsidR="00B34AF5" w:rsidRPr="00230944">
        <w:rPr>
          <w:rFonts w:ascii="Verdana" w:hAnsi="Verdana" w:cs="Cachet Book"/>
          <w:lang w:val="es"/>
        </w:rPr>
        <w:t xml:space="preserve">”) </w:t>
      </w:r>
      <w:r w:rsidR="00B34AF5">
        <w:rPr>
          <w:rFonts w:ascii="Verdana" w:hAnsi="Verdana" w:cs="Cachet Book"/>
          <w:lang w:val="es"/>
        </w:rPr>
        <w:t xml:space="preserve">- </w:t>
      </w:r>
      <w:r w:rsidRPr="00230944">
        <w:rPr>
          <w:rFonts w:ascii="Verdana" w:hAnsi="Verdana" w:cs="Cachet Book"/>
          <w:lang w:val="es"/>
        </w:rPr>
        <w:t>permite seleccionar el día de la semana a pagar</w:t>
      </w:r>
    </w:p>
    <w:p w14:paraId="55C577ED" w14:textId="65200B9C" w:rsidR="0017068C" w:rsidRPr="00230944" w:rsidRDefault="0017068C" w:rsidP="0017068C">
      <w:pPr>
        <w:pStyle w:val="BasicParagraph"/>
        <w:numPr>
          <w:ilvl w:val="0"/>
          <w:numId w:val="4"/>
        </w:numPr>
        <w:rPr>
          <w:rFonts w:ascii="Verdana" w:hAnsi="Verdana" w:cs="Cachet Book"/>
          <w:spacing w:val="-12"/>
        </w:rPr>
      </w:pPr>
      <w:r w:rsidRPr="00230944">
        <w:rPr>
          <w:rFonts w:ascii="Verdana" w:hAnsi="Verdana" w:cs="Cachet Book"/>
          <w:lang w:val="es"/>
        </w:rPr>
        <w:t xml:space="preserve">Quincenalmente </w:t>
      </w:r>
      <w:r w:rsidR="00B34AF5" w:rsidRPr="00230944">
        <w:rPr>
          <w:rFonts w:ascii="Verdana" w:hAnsi="Verdana" w:cs="Cachet Book"/>
          <w:lang w:val="es"/>
        </w:rPr>
        <w:t>(“</w:t>
      </w:r>
      <w:r w:rsidR="00B34AF5" w:rsidRPr="00B34AF5">
        <w:rPr>
          <w:rFonts w:ascii="Verdana" w:hAnsi="Verdana" w:cs="Cachet Book"/>
          <w:lang w:val="es"/>
        </w:rPr>
        <w:t>Bi-weekly</w:t>
      </w:r>
      <w:r w:rsidR="00B34AF5" w:rsidRPr="00230944">
        <w:rPr>
          <w:rFonts w:ascii="Verdana" w:hAnsi="Verdana" w:cs="Cachet Book"/>
          <w:lang w:val="es"/>
        </w:rPr>
        <w:t>”)</w:t>
      </w:r>
      <w:r w:rsidR="00B34AF5">
        <w:rPr>
          <w:rFonts w:ascii="Verdana" w:hAnsi="Verdana" w:cs="Cachet Book"/>
          <w:lang w:val="es"/>
        </w:rPr>
        <w:t xml:space="preserve"> -</w:t>
      </w:r>
      <w:r w:rsidR="0029538C">
        <w:rPr>
          <w:rFonts w:ascii="Verdana" w:hAnsi="Verdana" w:cs="Cachet Book"/>
          <w:lang w:val="es"/>
        </w:rPr>
        <w:t xml:space="preserve"> </w:t>
      </w:r>
      <w:r w:rsidRPr="00230944">
        <w:rPr>
          <w:rFonts w:ascii="Verdana" w:hAnsi="Verdana" w:cs="Cachet Book"/>
          <w:lang w:val="es"/>
        </w:rPr>
        <w:t>cada dos semanas</w:t>
      </w:r>
    </w:p>
    <w:p w14:paraId="7F08068E" w14:textId="6524BACC" w:rsidR="0017068C" w:rsidRPr="00230944" w:rsidRDefault="0017068C" w:rsidP="0017068C">
      <w:pPr>
        <w:pStyle w:val="BasicParagraph"/>
        <w:numPr>
          <w:ilvl w:val="0"/>
          <w:numId w:val="4"/>
        </w:numPr>
        <w:suppressAutoHyphens/>
        <w:rPr>
          <w:rFonts w:ascii="Verdana" w:hAnsi="Verdana" w:cs="Cachet Book"/>
          <w:spacing w:val="-12"/>
        </w:rPr>
      </w:pPr>
      <w:r w:rsidRPr="00230944">
        <w:rPr>
          <w:rFonts w:ascii="Verdana" w:hAnsi="Verdana" w:cs="Cachet Book"/>
          <w:lang w:val="es"/>
        </w:rPr>
        <w:lastRenderedPageBreak/>
        <w:t xml:space="preserve">Pago mensual </w:t>
      </w:r>
      <w:r w:rsidR="00B34AF5" w:rsidRPr="00230944">
        <w:rPr>
          <w:rFonts w:ascii="Verdana" w:hAnsi="Verdana" w:cs="Cachet Book"/>
          <w:lang w:val="es"/>
        </w:rPr>
        <w:t>(“</w:t>
      </w:r>
      <w:r w:rsidR="00B34AF5" w:rsidRPr="00B34AF5">
        <w:rPr>
          <w:rFonts w:ascii="Verdana" w:hAnsi="Verdana" w:cs="Cachet Book"/>
          <w:lang w:val="es"/>
        </w:rPr>
        <w:t xml:space="preserve">Monthly </w:t>
      </w:r>
      <w:r w:rsidR="00B34AF5">
        <w:rPr>
          <w:rFonts w:ascii="Verdana" w:hAnsi="Verdana" w:cs="Cachet Book"/>
          <w:lang w:val="es"/>
        </w:rPr>
        <w:t>P</w:t>
      </w:r>
      <w:r w:rsidR="00B34AF5" w:rsidRPr="00B34AF5">
        <w:rPr>
          <w:rFonts w:ascii="Verdana" w:hAnsi="Verdana" w:cs="Cachet Book"/>
          <w:lang w:val="es"/>
        </w:rPr>
        <w:t>ayment</w:t>
      </w:r>
      <w:r w:rsidR="00B34AF5" w:rsidRPr="00230944">
        <w:rPr>
          <w:rFonts w:ascii="Verdana" w:hAnsi="Verdana" w:cs="Cachet Book"/>
          <w:lang w:val="es"/>
        </w:rPr>
        <w:t xml:space="preserve">”) </w:t>
      </w:r>
      <w:r w:rsidR="00B34AF5">
        <w:rPr>
          <w:rFonts w:ascii="Verdana" w:hAnsi="Verdana" w:cs="Cachet Book"/>
          <w:lang w:val="es"/>
        </w:rPr>
        <w:t xml:space="preserve">- </w:t>
      </w:r>
      <w:r w:rsidRPr="00230944">
        <w:rPr>
          <w:rFonts w:ascii="Verdana" w:hAnsi="Verdana" w:cs="Cachet Book"/>
          <w:lang w:val="es"/>
        </w:rPr>
        <w:t>se efectuarán el día 1 de cada mes</w:t>
      </w:r>
    </w:p>
    <w:p w14:paraId="055BA61C" w14:textId="0FBA1F47" w:rsidR="0017068C" w:rsidRPr="00230944" w:rsidRDefault="0017068C" w:rsidP="0017068C">
      <w:pPr>
        <w:pStyle w:val="BasicParagraph"/>
        <w:numPr>
          <w:ilvl w:val="0"/>
          <w:numId w:val="1"/>
        </w:numPr>
        <w:suppressAutoHyphens/>
        <w:rPr>
          <w:rFonts w:ascii="Verdana" w:hAnsi="Verdana" w:cs="Cachet Book"/>
          <w:spacing w:val="-12"/>
        </w:rPr>
      </w:pPr>
      <w:r w:rsidRPr="00230944">
        <w:rPr>
          <w:rFonts w:ascii="Verdana" w:hAnsi="Verdana" w:cs="Cachet Book"/>
          <w:lang w:val="es"/>
        </w:rPr>
        <w:t xml:space="preserve">Una vez seleccionada la frecuencia del pago, hacer clic en el botón con la flecha. </w:t>
      </w:r>
    </w:p>
    <w:p w14:paraId="4B9B2515" w14:textId="77777777" w:rsidR="0017068C" w:rsidRPr="00230944" w:rsidRDefault="0017068C" w:rsidP="0017068C">
      <w:pPr>
        <w:pStyle w:val="BasicParagraph"/>
        <w:numPr>
          <w:ilvl w:val="0"/>
          <w:numId w:val="1"/>
        </w:numPr>
        <w:rPr>
          <w:rFonts w:ascii="Verdana" w:hAnsi="Verdana" w:cs="Cachet Book"/>
          <w:spacing w:val="-13"/>
        </w:rPr>
      </w:pPr>
      <w:r w:rsidRPr="00230944">
        <w:rPr>
          <w:rFonts w:ascii="Verdana" w:hAnsi="Verdana" w:cs="Cachet Book"/>
          <w:lang w:val="es"/>
        </w:rPr>
        <w:t>Seleccionar el método de pago que desea configurar para el pago automático haciendo clic en la flecha desplegable.</w:t>
      </w:r>
    </w:p>
    <w:p w14:paraId="646B4353" w14:textId="77777777" w:rsidR="0017068C" w:rsidRPr="00230944" w:rsidRDefault="0017068C" w:rsidP="0017068C">
      <w:pPr>
        <w:pStyle w:val="BasicParagraph"/>
        <w:numPr>
          <w:ilvl w:val="0"/>
          <w:numId w:val="1"/>
        </w:numPr>
        <w:rPr>
          <w:rFonts w:ascii="Verdana" w:hAnsi="Verdana" w:cs="Cachet Book"/>
          <w:spacing w:val="-13"/>
        </w:rPr>
      </w:pPr>
      <w:r w:rsidRPr="00230944">
        <w:rPr>
          <w:rFonts w:ascii="Verdana" w:hAnsi="Verdana" w:cs="Cachet Book"/>
          <w:lang w:val="es"/>
        </w:rPr>
        <w:t>Hacer clic en “Continuar” (“Continue”).</w:t>
      </w:r>
    </w:p>
    <w:p w14:paraId="476B4AF3" w14:textId="77777777" w:rsidR="0017068C" w:rsidRPr="00230944" w:rsidRDefault="0017068C" w:rsidP="0017068C">
      <w:pPr>
        <w:pStyle w:val="BasicParagraph"/>
        <w:numPr>
          <w:ilvl w:val="0"/>
          <w:numId w:val="1"/>
        </w:numPr>
        <w:rPr>
          <w:rFonts w:ascii="Verdana" w:hAnsi="Verdana" w:cs="Cachet Book"/>
          <w:spacing w:val="-13"/>
        </w:rPr>
      </w:pPr>
      <w:r w:rsidRPr="00230944">
        <w:rPr>
          <w:rFonts w:ascii="Verdana" w:hAnsi="Verdana" w:cs="Cachet Book"/>
          <w:lang w:val="es"/>
        </w:rPr>
        <w:t>Aparecerá un resumen. Verificar el método y la frecuencia de pago. Si todo es correcto, hacer clic en “Enviar” (“Submit”).</w:t>
      </w:r>
    </w:p>
    <w:p w14:paraId="31F24672" w14:textId="280033CD" w:rsidR="0017068C" w:rsidRPr="00230944" w:rsidRDefault="0017068C" w:rsidP="0017068C">
      <w:pPr>
        <w:pStyle w:val="BasicParagraph"/>
        <w:suppressAutoHyphens/>
        <w:ind w:left="720"/>
        <w:rPr>
          <w:rFonts w:ascii="Verdana" w:hAnsi="Verdana" w:cs="Cachet Book"/>
          <w:spacing w:val="-13"/>
        </w:rPr>
      </w:pPr>
    </w:p>
    <w:p w14:paraId="660FE2C2" w14:textId="77777777" w:rsidR="0017068C" w:rsidRPr="00230944" w:rsidRDefault="0017068C" w:rsidP="0017068C">
      <w:pPr>
        <w:pStyle w:val="BasicParagraph"/>
        <w:suppressAutoHyphens/>
        <w:ind w:left="720"/>
        <w:rPr>
          <w:rFonts w:ascii="Verdana" w:hAnsi="Verdana" w:cs="Cachet Book"/>
          <w:spacing w:val="-13"/>
        </w:rPr>
      </w:pPr>
    </w:p>
    <w:sectPr w:rsidR="0017068C" w:rsidRPr="0023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77C2"/>
    <w:multiLevelType w:val="hybridMultilevel"/>
    <w:tmpl w:val="D5AC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770CE"/>
    <w:multiLevelType w:val="hybridMultilevel"/>
    <w:tmpl w:val="D5ACA0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B5566"/>
    <w:multiLevelType w:val="hybridMultilevel"/>
    <w:tmpl w:val="D5ACA0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C1E82"/>
    <w:multiLevelType w:val="hybridMultilevel"/>
    <w:tmpl w:val="227C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258982">
    <w:abstractNumId w:val="0"/>
  </w:num>
  <w:num w:numId="2" w16cid:durableId="1635794909">
    <w:abstractNumId w:val="1"/>
  </w:num>
  <w:num w:numId="3" w16cid:durableId="1791977112">
    <w:abstractNumId w:val="2"/>
  </w:num>
  <w:num w:numId="4" w16cid:durableId="1281447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CD"/>
    <w:rsid w:val="000C5976"/>
    <w:rsid w:val="00153F28"/>
    <w:rsid w:val="0017068C"/>
    <w:rsid w:val="00230944"/>
    <w:rsid w:val="0029538C"/>
    <w:rsid w:val="00456E97"/>
    <w:rsid w:val="00B34AF5"/>
    <w:rsid w:val="00BF65CD"/>
    <w:rsid w:val="00C0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DF3B"/>
  <w15:chartTrackingRefBased/>
  <w15:docId w15:val="{C6AC8E13-3797-A349-8486-FF0348E5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5CD"/>
  </w:style>
  <w:style w:type="character" w:styleId="Hyperlink">
    <w:name w:val="Hyperlink"/>
    <w:basedOn w:val="DefaultParagraphFont"/>
    <w:uiPriority w:val="99"/>
    <w:semiHidden/>
    <w:unhideWhenUsed/>
    <w:rsid w:val="00BF65C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F65CD"/>
  </w:style>
  <w:style w:type="paragraph" w:customStyle="1" w:styleId="BasicParagraph">
    <w:name w:val="[Basic Paragraph]"/>
    <w:basedOn w:val="Normal"/>
    <w:uiPriority w:val="99"/>
    <w:rsid w:val="001706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Read</dc:creator>
  <cp:keywords/>
  <dc:description/>
  <cp:lastModifiedBy>Lebzy Gonzalez</cp:lastModifiedBy>
  <cp:revision>5</cp:revision>
  <dcterms:created xsi:type="dcterms:W3CDTF">2023-11-06T14:14:00Z</dcterms:created>
  <dcterms:modified xsi:type="dcterms:W3CDTF">2023-11-06T14:23:00Z</dcterms:modified>
</cp:coreProperties>
</file>